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2025-2024 УЧЕБНЫЙ ГОД</w:t>
      </w:r>
    </w:p>
    <w:p w:rsidR="00156297" w:rsidRDefault="00CE1EFF" w:rsidP="001562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CE1EFF" w:rsidRPr="00156297" w:rsidRDefault="00CE1EFF" w:rsidP="0015629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</w:r>
      <w:bookmarkStart w:id="0" w:name="_GoBack"/>
      <w:r w:rsidR="00156297" w:rsidRPr="00156297">
        <w:rPr>
          <w:rFonts w:ascii="Times New Roman" w:hAnsi="Times New Roman" w:cs="Times New Roman"/>
          <w:sz w:val="24"/>
          <w:szCs w:val="24"/>
        </w:rPr>
        <w:t xml:space="preserve"> </w:t>
      </w:r>
      <w:r w:rsidR="00D32286" w:rsidRPr="009B5BAF">
        <w:rPr>
          <w:rFonts w:ascii="Times New Roman" w:hAnsi="Times New Roman" w:cs="Times New Roman"/>
          <w:sz w:val="24"/>
          <w:szCs w:val="24"/>
        </w:rPr>
        <w:t xml:space="preserve">Общее время выполнения работы – 4 часа. </w:t>
      </w:r>
      <w:r w:rsidR="00156297" w:rsidRPr="00156297">
        <w:rPr>
          <w:rFonts w:ascii="Times New Roman" w:hAnsi="Times New Roman" w:cs="Times New Roman"/>
          <w:sz w:val="24"/>
          <w:szCs w:val="24"/>
        </w:rPr>
        <w:t>Общие указания: если в задаче требуются расчёты, они обязательно должны быть приведены в решении. Ответ, приведённый без расчётов или иного обоснования, не засчитывается. Используйте Периодическую таблицу химических элементов, таблицу растворимости и непрограммируемый калькулятор.</w:t>
      </w:r>
    </w:p>
    <w:bookmarkEnd w:id="0"/>
    <w:p w:rsidR="000151EF" w:rsidRPr="00666E8B" w:rsidRDefault="000151EF" w:rsidP="00B353E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/>
          <w:color w:val="333333"/>
        </w:rPr>
      </w:pPr>
      <w:r w:rsidRPr="00666E8B">
        <w:rPr>
          <w:b/>
          <w:color w:val="333333"/>
        </w:rPr>
        <w:t xml:space="preserve">Задание 1. </w:t>
      </w:r>
      <w:r w:rsidRPr="00666E8B">
        <w:rPr>
          <w:bCs/>
          <w:color w:val="333333"/>
        </w:rPr>
        <w:t>Соотнесите символ химического элемента с</w:t>
      </w:r>
      <w:r w:rsidRPr="00666E8B">
        <w:rPr>
          <w:b/>
          <w:color w:val="333333"/>
        </w:rPr>
        <w:t xml:space="preserve"> </w:t>
      </w:r>
      <w:r w:rsidR="00194323">
        <w:rPr>
          <w:bCs/>
          <w:color w:val="333333"/>
        </w:rPr>
        <w:t>происхождением его названия</w:t>
      </w:r>
      <w:r w:rsidR="00666E8B" w:rsidRPr="00666E8B">
        <w:rPr>
          <w:b/>
          <w:color w:val="333333"/>
        </w:rPr>
        <w:t xml:space="preserve"> </w:t>
      </w:r>
    </w:p>
    <w:tbl>
      <w:tblPr>
        <w:tblStyle w:val="a5"/>
        <w:tblW w:w="8895" w:type="dxa"/>
        <w:tblLook w:val="04A0"/>
      </w:tblPr>
      <w:tblGrid>
        <w:gridCol w:w="2123"/>
        <w:gridCol w:w="497"/>
        <w:gridCol w:w="6275"/>
      </w:tblGrid>
      <w:tr w:rsidR="00215111" w:rsidTr="00E728A2">
        <w:tc>
          <w:tcPr>
            <w:tcW w:w="2123" w:type="dxa"/>
          </w:tcPr>
          <w:p w:rsidR="00215111" w:rsidRPr="00666E8B" w:rsidRDefault="00215111" w:rsidP="00B353EF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 w:rsidRPr="00666E8B">
              <w:rPr>
                <w:b/>
                <w:bCs/>
                <w:color w:val="333333"/>
              </w:rPr>
              <w:t>символ химического элемента</w:t>
            </w:r>
          </w:p>
        </w:tc>
        <w:tc>
          <w:tcPr>
            <w:tcW w:w="6772" w:type="dxa"/>
            <w:gridSpan w:val="2"/>
          </w:tcPr>
          <w:p w:rsidR="00215111" w:rsidRPr="00194323" w:rsidRDefault="00215111" w:rsidP="00B353EF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 w:rsidRPr="00194323">
              <w:rPr>
                <w:bCs/>
                <w:color w:val="333333"/>
              </w:rPr>
              <w:t>Происхождение названия химического элемента</w:t>
            </w:r>
          </w:p>
        </w:tc>
      </w:tr>
      <w:tr w:rsidR="00215111" w:rsidTr="00215111">
        <w:tc>
          <w:tcPr>
            <w:tcW w:w="2123" w:type="dxa"/>
          </w:tcPr>
          <w:p w:rsidR="00215111" w:rsidRPr="00666E8B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О</w:t>
            </w:r>
          </w:p>
        </w:tc>
        <w:tc>
          <w:tcPr>
            <w:tcW w:w="497" w:type="dxa"/>
          </w:tcPr>
          <w:p w:rsidR="00215111" w:rsidRPr="00666E8B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</w:t>
            </w:r>
          </w:p>
        </w:tc>
        <w:tc>
          <w:tcPr>
            <w:tcW w:w="6275" w:type="dxa"/>
            <w:shd w:val="clear" w:color="auto" w:fill="FFFFFF" w:themeFill="background1"/>
          </w:tcPr>
          <w:p w:rsidR="00215111" w:rsidRPr="00194323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В честь древнегреческого бога солнца</w:t>
            </w:r>
          </w:p>
        </w:tc>
      </w:tr>
      <w:tr w:rsidR="00215111" w:rsidTr="00215111">
        <w:tc>
          <w:tcPr>
            <w:tcW w:w="2123" w:type="dxa"/>
          </w:tcPr>
          <w:p w:rsidR="00215111" w:rsidRPr="00666E8B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  <w:lang w:val="en-US"/>
              </w:rPr>
              <w:t>N</w:t>
            </w:r>
          </w:p>
        </w:tc>
        <w:tc>
          <w:tcPr>
            <w:tcW w:w="497" w:type="dxa"/>
          </w:tcPr>
          <w:p w:rsidR="00215111" w:rsidRPr="00666E8B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2</w:t>
            </w:r>
          </w:p>
        </w:tc>
        <w:tc>
          <w:tcPr>
            <w:tcW w:w="6275" w:type="dxa"/>
            <w:shd w:val="clear" w:color="auto" w:fill="FFFFFF" w:themeFill="background1"/>
          </w:tcPr>
          <w:p w:rsidR="00215111" w:rsidRPr="0025162B" w:rsidRDefault="0025162B" w:rsidP="00215111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 w:rsidRPr="0025162B">
              <w:rPr>
                <w:color w:val="111111"/>
                <w:shd w:val="clear" w:color="auto" w:fill="F7F7F7"/>
              </w:rPr>
              <w:t>От </w:t>
            </w:r>
            <w:proofErr w:type="spellStart"/>
            <w:r w:rsidRPr="0025162B">
              <w:rPr>
                <w:color w:val="111111"/>
                <w:shd w:val="clear" w:color="auto" w:fill="F7F7F7"/>
              </w:rPr>
              <w:t>древне-греческого</w:t>
            </w:r>
            <w:proofErr w:type="spellEnd"/>
            <w:r w:rsidRPr="0025162B">
              <w:rPr>
                <w:color w:val="111111"/>
                <w:shd w:val="clear" w:color="auto" w:fill="F7F7F7"/>
              </w:rPr>
              <w:t xml:space="preserve"> ῥόδον — «роза»</w:t>
            </w:r>
          </w:p>
        </w:tc>
      </w:tr>
      <w:tr w:rsidR="00215111" w:rsidTr="00215111">
        <w:tc>
          <w:tcPr>
            <w:tcW w:w="2123" w:type="dxa"/>
          </w:tcPr>
          <w:p w:rsidR="00215111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bCs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K</w:t>
            </w:r>
          </w:p>
        </w:tc>
        <w:tc>
          <w:tcPr>
            <w:tcW w:w="497" w:type="dxa"/>
          </w:tcPr>
          <w:p w:rsidR="00215111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3</w:t>
            </w:r>
          </w:p>
        </w:tc>
        <w:tc>
          <w:tcPr>
            <w:tcW w:w="6275" w:type="dxa"/>
            <w:shd w:val="clear" w:color="auto" w:fill="FFFFFF" w:themeFill="background1"/>
          </w:tcPr>
          <w:p w:rsidR="00215111" w:rsidRPr="00194323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Рождающий воду </w:t>
            </w:r>
          </w:p>
        </w:tc>
      </w:tr>
      <w:tr w:rsidR="00215111" w:rsidTr="00215111">
        <w:tc>
          <w:tcPr>
            <w:tcW w:w="2123" w:type="dxa"/>
          </w:tcPr>
          <w:p w:rsidR="00215111" w:rsidRPr="00827537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bCs/>
                <w:color w:val="333333"/>
              </w:rPr>
            </w:pPr>
            <w:r>
              <w:rPr>
                <w:b/>
                <w:color w:val="333333"/>
                <w:lang w:val="en-US"/>
              </w:rPr>
              <w:t>Ra</w:t>
            </w:r>
          </w:p>
        </w:tc>
        <w:tc>
          <w:tcPr>
            <w:tcW w:w="497" w:type="dxa"/>
          </w:tcPr>
          <w:p w:rsidR="00215111" w:rsidRPr="00666E8B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4</w:t>
            </w:r>
          </w:p>
        </w:tc>
        <w:tc>
          <w:tcPr>
            <w:tcW w:w="6275" w:type="dxa"/>
            <w:shd w:val="clear" w:color="auto" w:fill="FFFFFF" w:themeFill="background1"/>
          </w:tcPr>
          <w:p w:rsidR="00215111" w:rsidRPr="00194323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В честь сыновей богини Геи</w:t>
            </w:r>
          </w:p>
        </w:tc>
      </w:tr>
      <w:tr w:rsidR="00215111" w:rsidTr="00215111">
        <w:tc>
          <w:tcPr>
            <w:tcW w:w="2123" w:type="dxa"/>
          </w:tcPr>
          <w:p w:rsidR="00215111" w:rsidRPr="00666E8B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Pm</w:t>
            </w:r>
          </w:p>
        </w:tc>
        <w:tc>
          <w:tcPr>
            <w:tcW w:w="497" w:type="dxa"/>
          </w:tcPr>
          <w:p w:rsidR="00215111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5</w:t>
            </w:r>
          </w:p>
        </w:tc>
        <w:tc>
          <w:tcPr>
            <w:tcW w:w="6275" w:type="dxa"/>
          </w:tcPr>
          <w:p w:rsidR="00215111" w:rsidRPr="00194323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 w:rsidRPr="00194323">
              <w:rPr>
                <w:bCs/>
                <w:color w:val="333333"/>
              </w:rPr>
              <w:t>Рождающий кислоту</w:t>
            </w:r>
          </w:p>
        </w:tc>
      </w:tr>
      <w:tr w:rsidR="00215111" w:rsidTr="00215111">
        <w:tc>
          <w:tcPr>
            <w:tcW w:w="2123" w:type="dxa"/>
          </w:tcPr>
          <w:p w:rsidR="00215111" w:rsidRPr="00666E8B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Ti</w:t>
            </w:r>
          </w:p>
        </w:tc>
        <w:tc>
          <w:tcPr>
            <w:tcW w:w="497" w:type="dxa"/>
          </w:tcPr>
          <w:p w:rsidR="00215111" w:rsidRDefault="00215111" w:rsidP="00215111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6</w:t>
            </w:r>
          </w:p>
        </w:tc>
        <w:tc>
          <w:tcPr>
            <w:tcW w:w="6275" w:type="dxa"/>
          </w:tcPr>
          <w:p w:rsidR="00215111" w:rsidRPr="00194323" w:rsidRDefault="000B7F0D" w:rsidP="00215111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 w:rsidRPr="000B7F0D">
              <w:rPr>
                <w:bCs/>
                <w:color w:val="333333"/>
              </w:rPr>
              <w:t xml:space="preserve">От </w:t>
            </w:r>
            <w:proofErr w:type="spellStart"/>
            <w:r w:rsidRPr="000B7F0D">
              <w:rPr>
                <w:bCs/>
                <w:color w:val="333333"/>
              </w:rPr>
              <w:t>древне-греческого</w:t>
            </w:r>
            <w:proofErr w:type="spellEnd"/>
            <w:r w:rsidRPr="000B7F0D">
              <w:rPr>
                <w:bCs/>
                <w:color w:val="333333"/>
              </w:rPr>
              <w:t xml:space="preserve"> ἶρις — «радуга» </w:t>
            </w:r>
          </w:p>
        </w:tc>
      </w:tr>
      <w:tr w:rsidR="009536DC" w:rsidTr="00215111">
        <w:tc>
          <w:tcPr>
            <w:tcW w:w="2123" w:type="dxa"/>
          </w:tcPr>
          <w:p w:rsidR="009536DC" w:rsidRP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  <w:lang w:val="en-US"/>
              </w:rPr>
              <w:t>Cr</w:t>
            </w:r>
          </w:p>
        </w:tc>
        <w:tc>
          <w:tcPr>
            <w:tcW w:w="497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7</w:t>
            </w:r>
          </w:p>
        </w:tc>
        <w:tc>
          <w:tcPr>
            <w:tcW w:w="6275" w:type="dxa"/>
          </w:tcPr>
          <w:p w:rsidR="009536DC" w:rsidRPr="00194323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 w:rsidRPr="0025162B">
              <w:rPr>
                <w:bCs/>
                <w:color w:val="333333"/>
              </w:rPr>
              <w:t>От латинского — «луч».</w:t>
            </w:r>
          </w:p>
        </w:tc>
      </w:tr>
      <w:tr w:rsidR="009536DC" w:rsidTr="00215111">
        <w:tc>
          <w:tcPr>
            <w:tcW w:w="2123" w:type="dxa"/>
          </w:tcPr>
          <w:p w:rsidR="009536DC" w:rsidRPr="00666E8B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Rh</w:t>
            </w:r>
          </w:p>
        </w:tc>
        <w:tc>
          <w:tcPr>
            <w:tcW w:w="497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8</w:t>
            </w:r>
          </w:p>
        </w:tc>
        <w:tc>
          <w:tcPr>
            <w:tcW w:w="6275" w:type="dxa"/>
          </w:tcPr>
          <w:p w:rsidR="009536DC" w:rsidRPr="00194323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Скандинавский бог войны</w:t>
            </w:r>
          </w:p>
        </w:tc>
      </w:tr>
      <w:tr w:rsidR="009536DC" w:rsidTr="00215111">
        <w:tc>
          <w:tcPr>
            <w:tcW w:w="2123" w:type="dxa"/>
          </w:tcPr>
          <w:p w:rsidR="009536DC" w:rsidRPr="00666E8B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proofErr w:type="spellStart"/>
            <w:r>
              <w:rPr>
                <w:b/>
                <w:color w:val="333333"/>
                <w:lang w:val="en-US"/>
              </w:rPr>
              <w:t>Ir</w:t>
            </w:r>
            <w:proofErr w:type="spellEnd"/>
          </w:p>
        </w:tc>
        <w:tc>
          <w:tcPr>
            <w:tcW w:w="497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9</w:t>
            </w:r>
          </w:p>
        </w:tc>
        <w:tc>
          <w:tcPr>
            <w:tcW w:w="6275" w:type="dxa"/>
          </w:tcPr>
          <w:p w:rsidR="009536DC" w:rsidRPr="00194323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В честь героя, похитившего у богов огонь и передавший людям</w:t>
            </w:r>
          </w:p>
        </w:tc>
      </w:tr>
      <w:tr w:rsidR="009536DC" w:rsidTr="00215111">
        <w:tc>
          <w:tcPr>
            <w:tcW w:w="2123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H</w:t>
            </w:r>
          </w:p>
        </w:tc>
        <w:tc>
          <w:tcPr>
            <w:tcW w:w="497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10</w:t>
            </w:r>
          </w:p>
        </w:tc>
        <w:tc>
          <w:tcPr>
            <w:tcW w:w="6275" w:type="dxa"/>
          </w:tcPr>
          <w:p w:rsidR="009536DC" w:rsidRPr="0025162B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 w:rsidRPr="00194323">
              <w:rPr>
                <w:bCs/>
                <w:color w:val="333333"/>
              </w:rPr>
              <w:t xml:space="preserve">Зола, </w:t>
            </w:r>
            <w:proofErr w:type="spellStart"/>
            <w:r w:rsidRPr="00194323">
              <w:rPr>
                <w:bCs/>
                <w:color w:val="333333"/>
              </w:rPr>
              <w:t>прокаленка</w:t>
            </w:r>
            <w:proofErr w:type="spellEnd"/>
          </w:p>
        </w:tc>
      </w:tr>
      <w:tr w:rsidR="009536DC" w:rsidTr="00215111">
        <w:tc>
          <w:tcPr>
            <w:tcW w:w="2123" w:type="dxa"/>
          </w:tcPr>
          <w:p w:rsidR="009536DC" w:rsidRP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Ga</w:t>
            </w:r>
          </w:p>
        </w:tc>
        <w:tc>
          <w:tcPr>
            <w:tcW w:w="497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11</w:t>
            </w:r>
          </w:p>
        </w:tc>
        <w:tc>
          <w:tcPr>
            <w:tcW w:w="6275" w:type="dxa"/>
          </w:tcPr>
          <w:p w:rsidR="009536DC" w:rsidRPr="00194323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В честь римской богини земли Теллус</w:t>
            </w:r>
          </w:p>
        </w:tc>
      </w:tr>
      <w:tr w:rsidR="009536DC" w:rsidTr="00215111">
        <w:tc>
          <w:tcPr>
            <w:tcW w:w="2123" w:type="dxa"/>
          </w:tcPr>
          <w:p w:rsidR="009536DC" w:rsidRP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</w:rPr>
              <w:t>Те</w:t>
            </w:r>
            <w:r>
              <w:rPr>
                <w:b/>
                <w:color w:val="333333"/>
                <w:lang w:val="en-US"/>
              </w:rPr>
              <w:t xml:space="preserve"> </w:t>
            </w:r>
          </w:p>
        </w:tc>
        <w:tc>
          <w:tcPr>
            <w:tcW w:w="497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12</w:t>
            </w:r>
          </w:p>
        </w:tc>
        <w:tc>
          <w:tcPr>
            <w:tcW w:w="6275" w:type="dxa"/>
          </w:tcPr>
          <w:p w:rsidR="009536DC" w:rsidRPr="00194323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 w:rsidRPr="0025162B">
              <w:rPr>
                <w:bCs/>
                <w:color w:val="333333"/>
              </w:rPr>
              <w:t xml:space="preserve">От </w:t>
            </w:r>
            <w:proofErr w:type="spellStart"/>
            <w:r w:rsidRPr="0025162B">
              <w:rPr>
                <w:bCs/>
                <w:color w:val="333333"/>
              </w:rPr>
              <w:t>древне-греческого</w:t>
            </w:r>
            <w:proofErr w:type="spellEnd"/>
            <w:r w:rsidRPr="0025162B">
              <w:rPr>
                <w:bCs/>
                <w:color w:val="333333"/>
              </w:rPr>
              <w:t xml:space="preserve"> ἄζωτος — «безжизненный».</w:t>
            </w:r>
          </w:p>
        </w:tc>
      </w:tr>
      <w:tr w:rsidR="009536DC" w:rsidTr="00215111">
        <w:tc>
          <w:tcPr>
            <w:tcW w:w="2123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Th</w:t>
            </w:r>
          </w:p>
        </w:tc>
        <w:tc>
          <w:tcPr>
            <w:tcW w:w="497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13</w:t>
            </w:r>
          </w:p>
        </w:tc>
        <w:tc>
          <w:tcPr>
            <w:tcW w:w="6275" w:type="dxa"/>
          </w:tcPr>
          <w:p w:rsidR="009536DC" w:rsidRPr="00194323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 w:rsidRPr="0025162B">
              <w:rPr>
                <w:bCs/>
                <w:color w:val="333333"/>
              </w:rPr>
              <w:t xml:space="preserve">От </w:t>
            </w:r>
            <w:proofErr w:type="spellStart"/>
            <w:r w:rsidRPr="0025162B">
              <w:rPr>
                <w:bCs/>
                <w:color w:val="333333"/>
              </w:rPr>
              <w:t>древне-греческого</w:t>
            </w:r>
            <w:proofErr w:type="spellEnd"/>
            <w:r w:rsidRPr="0025162B">
              <w:rPr>
                <w:bCs/>
                <w:color w:val="333333"/>
              </w:rPr>
              <w:t xml:space="preserve"> χρῶμα — цвет.</w:t>
            </w:r>
          </w:p>
        </w:tc>
      </w:tr>
      <w:tr w:rsidR="009536DC" w:rsidTr="00215111">
        <w:tc>
          <w:tcPr>
            <w:tcW w:w="2123" w:type="dxa"/>
          </w:tcPr>
          <w:p w:rsidR="009536DC" w:rsidRPr="00827537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  <w:lang w:val="en-US"/>
              </w:rPr>
              <w:t>He</w:t>
            </w:r>
          </w:p>
        </w:tc>
        <w:tc>
          <w:tcPr>
            <w:tcW w:w="497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14</w:t>
            </w:r>
          </w:p>
        </w:tc>
        <w:tc>
          <w:tcPr>
            <w:tcW w:w="6275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В честь Франции</w:t>
            </w:r>
          </w:p>
        </w:tc>
      </w:tr>
    </w:tbl>
    <w:p w:rsidR="000151EF" w:rsidRDefault="007026B2" w:rsidP="00B353E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/>
          <w:color w:val="333333"/>
        </w:rPr>
      </w:pPr>
      <w:r>
        <w:rPr>
          <w:b/>
          <w:color w:val="333333"/>
        </w:rPr>
        <w:t>Ответ представьте в таблице:</w:t>
      </w:r>
    </w:p>
    <w:tbl>
      <w:tblPr>
        <w:tblStyle w:val="a5"/>
        <w:tblW w:w="0" w:type="auto"/>
        <w:tblLook w:val="04A0"/>
      </w:tblPr>
      <w:tblGrid>
        <w:gridCol w:w="624"/>
        <w:gridCol w:w="620"/>
        <w:gridCol w:w="640"/>
        <w:gridCol w:w="650"/>
        <w:gridCol w:w="629"/>
        <w:gridCol w:w="615"/>
        <w:gridCol w:w="638"/>
        <w:gridCol w:w="642"/>
        <w:gridCol w:w="625"/>
        <w:gridCol w:w="623"/>
        <w:gridCol w:w="592"/>
        <w:gridCol w:w="592"/>
        <w:gridCol w:w="592"/>
        <w:gridCol w:w="641"/>
      </w:tblGrid>
      <w:tr w:rsidR="009536DC" w:rsidTr="007026B2">
        <w:tc>
          <w:tcPr>
            <w:tcW w:w="624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bCs/>
                <w:color w:val="333333"/>
              </w:rPr>
              <w:t>О</w:t>
            </w:r>
          </w:p>
        </w:tc>
        <w:tc>
          <w:tcPr>
            <w:tcW w:w="620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N</w:t>
            </w:r>
          </w:p>
        </w:tc>
        <w:tc>
          <w:tcPr>
            <w:tcW w:w="640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Ra</w:t>
            </w:r>
          </w:p>
        </w:tc>
        <w:tc>
          <w:tcPr>
            <w:tcW w:w="650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Pm</w:t>
            </w:r>
          </w:p>
        </w:tc>
        <w:tc>
          <w:tcPr>
            <w:tcW w:w="629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Ti</w:t>
            </w:r>
          </w:p>
        </w:tc>
        <w:tc>
          <w:tcPr>
            <w:tcW w:w="615" w:type="dxa"/>
          </w:tcPr>
          <w:p w:rsidR="009536DC" w:rsidRP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  <w:lang w:val="en-US"/>
              </w:rPr>
              <w:t>K</w:t>
            </w:r>
          </w:p>
        </w:tc>
        <w:tc>
          <w:tcPr>
            <w:tcW w:w="638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Cr</w:t>
            </w:r>
          </w:p>
        </w:tc>
        <w:tc>
          <w:tcPr>
            <w:tcW w:w="642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Rh</w:t>
            </w:r>
          </w:p>
        </w:tc>
        <w:tc>
          <w:tcPr>
            <w:tcW w:w="625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proofErr w:type="spellStart"/>
            <w:r>
              <w:rPr>
                <w:b/>
                <w:color w:val="333333"/>
                <w:lang w:val="en-US"/>
              </w:rPr>
              <w:t>Ir</w:t>
            </w:r>
            <w:proofErr w:type="spellEnd"/>
          </w:p>
        </w:tc>
        <w:tc>
          <w:tcPr>
            <w:tcW w:w="623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H</w:t>
            </w:r>
          </w:p>
        </w:tc>
        <w:tc>
          <w:tcPr>
            <w:tcW w:w="592" w:type="dxa"/>
          </w:tcPr>
          <w:p w:rsidR="009536DC" w:rsidRPr="00215111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Ga</w:t>
            </w:r>
          </w:p>
        </w:tc>
        <w:tc>
          <w:tcPr>
            <w:tcW w:w="592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Те</w:t>
            </w:r>
          </w:p>
        </w:tc>
        <w:tc>
          <w:tcPr>
            <w:tcW w:w="592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Th</w:t>
            </w:r>
          </w:p>
        </w:tc>
        <w:tc>
          <w:tcPr>
            <w:tcW w:w="641" w:type="dxa"/>
          </w:tcPr>
          <w:p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He</w:t>
            </w:r>
          </w:p>
        </w:tc>
      </w:tr>
      <w:tr w:rsidR="009536DC" w:rsidTr="007026B2">
        <w:tc>
          <w:tcPr>
            <w:tcW w:w="624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20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40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50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29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15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38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42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25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23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592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592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592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  <w:tc>
          <w:tcPr>
            <w:tcW w:w="641" w:type="dxa"/>
          </w:tcPr>
          <w:p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</w:p>
        </w:tc>
      </w:tr>
    </w:tbl>
    <w:p w:rsidR="007026B2" w:rsidRPr="00034E8F" w:rsidRDefault="00034E8F" w:rsidP="00034E8F">
      <w:pPr>
        <w:pStyle w:val="futurismarkdown-paragraph"/>
        <w:shd w:val="clear" w:color="auto" w:fill="FFFFFF"/>
        <w:spacing w:before="0" w:beforeAutospacing="0" w:after="120" w:afterAutospacing="0" w:line="276" w:lineRule="auto"/>
        <w:jc w:val="right"/>
        <w:rPr>
          <w:color w:val="333333"/>
        </w:rPr>
      </w:pPr>
      <w:r>
        <w:rPr>
          <w:color w:val="333333"/>
        </w:rPr>
        <w:t>(</w:t>
      </w:r>
      <w:r w:rsidRPr="00034E8F">
        <w:rPr>
          <w:color w:val="333333"/>
        </w:rPr>
        <w:t>14 баллов</w:t>
      </w:r>
      <w:r>
        <w:rPr>
          <w:color w:val="333333"/>
        </w:rPr>
        <w:t>)</w:t>
      </w:r>
    </w:p>
    <w:p w:rsidR="0029735F" w:rsidRDefault="007B76CD" w:rsidP="0029735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color w:val="333333"/>
        </w:rPr>
      </w:pPr>
      <w:r w:rsidRPr="00CF0512">
        <w:rPr>
          <w:b/>
          <w:color w:val="333333"/>
        </w:rPr>
        <w:t xml:space="preserve">Задание </w:t>
      </w:r>
      <w:r w:rsidR="000151EF">
        <w:rPr>
          <w:b/>
          <w:color w:val="333333"/>
        </w:rPr>
        <w:t>2</w:t>
      </w:r>
      <w:r w:rsidRPr="00CF0512">
        <w:rPr>
          <w:b/>
          <w:color w:val="333333"/>
        </w:rPr>
        <w:t>.</w:t>
      </w:r>
      <w:r w:rsidRPr="00B353EF">
        <w:rPr>
          <w:color w:val="333333"/>
        </w:rPr>
        <w:t xml:space="preserve"> </w:t>
      </w:r>
      <w:r w:rsidR="0029735F">
        <w:rPr>
          <w:color w:val="333333"/>
        </w:rPr>
        <w:t>Внимательно прочитайте предложения:</w:t>
      </w:r>
    </w:p>
    <w:tbl>
      <w:tblPr>
        <w:tblStyle w:val="a5"/>
        <w:tblW w:w="9351" w:type="dxa"/>
        <w:tblLook w:val="04A0"/>
      </w:tblPr>
      <w:tblGrid>
        <w:gridCol w:w="7650"/>
        <w:gridCol w:w="1701"/>
      </w:tblGrid>
      <w:tr w:rsidR="00973DE8" w:rsidRPr="001E4F67" w:rsidTr="00973DE8">
        <w:tc>
          <w:tcPr>
            <w:tcW w:w="7650" w:type="dxa"/>
          </w:tcPr>
          <w:p w:rsidR="00973DE8" w:rsidRPr="001E4F67" w:rsidRDefault="0029735F" w:rsidP="001E4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</w:tcPr>
          <w:p w:rsidR="00973DE8" w:rsidRPr="001E4F67" w:rsidRDefault="00973DE8" w:rsidP="001E4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Химический элемент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ещество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Хлор чрезвычайно токсичен, поэтому при работе с ним следует соблюдать меры безопасности.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Фтор входит в состав эмали зубов.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Водород в 15 раз легче воздуха.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Цинк легко плавится.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Валентность серы в соединениях равна II, IV и VI.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Примерно 99% кальция в организме человека содержится в костной и зубной ткани.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В лаборатории натрий хранят под слоем керосина.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В состав ядра атома неона входят десять протонов.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Оксид хрома (III) – вещество зеленого цвета.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В газообразном состоянии иод образует пары фиолетового цвета.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Соли, содержащие кремний, входят в состав силикатного клея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973DE8" w:rsidRPr="001E4F67" w:rsidTr="00973DE8">
        <w:tc>
          <w:tcPr>
            <w:tcW w:w="7650" w:type="dxa"/>
          </w:tcPr>
          <w:p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Серебро со временем темнеет на воздухе.</w:t>
            </w:r>
          </w:p>
        </w:tc>
        <w:tc>
          <w:tcPr>
            <w:tcW w:w="1701" w:type="dxa"/>
          </w:tcPr>
          <w:p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</w:tbl>
    <w:p w:rsidR="00CF0512" w:rsidRPr="001E4F67" w:rsidRDefault="00CF0512" w:rsidP="001E4F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735F" w:rsidRDefault="0029735F" w:rsidP="00DF6B25">
      <w:pPr>
        <w:pStyle w:val="futurismarkdown-paragraph"/>
        <w:numPr>
          <w:ilvl w:val="0"/>
          <w:numId w:val="1"/>
        </w:numPr>
        <w:shd w:val="clear" w:color="auto" w:fill="FFFFFF"/>
        <w:spacing w:before="0" w:beforeAutospacing="0" w:after="120" w:afterAutospacing="0" w:line="276" w:lineRule="auto"/>
        <w:ind w:left="0" w:firstLine="0"/>
        <w:jc w:val="both"/>
        <w:rPr>
          <w:color w:val="333333"/>
        </w:rPr>
      </w:pPr>
      <w:r w:rsidRPr="0024468C">
        <w:rPr>
          <w:color w:val="333333"/>
        </w:rPr>
        <w:t>Определите, в каких предложениях говориться о химическом элементе, а в каких –о веществе.</w:t>
      </w:r>
      <w:r>
        <w:rPr>
          <w:color w:val="333333"/>
        </w:rPr>
        <w:t xml:space="preserve"> </w:t>
      </w:r>
      <w:r w:rsidR="00B353EF" w:rsidRPr="00B353EF">
        <w:rPr>
          <w:color w:val="333333"/>
        </w:rPr>
        <w:t xml:space="preserve">Выберите </w:t>
      </w:r>
      <w:r w:rsidR="007B76CD" w:rsidRPr="00B353EF">
        <w:rPr>
          <w:color w:val="333333"/>
        </w:rPr>
        <w:t>буквы</w:t>
      </w:r>
      <w:r w:rsidR="00CF0512">
        <w:rPr>
          <w:color w:val="333333"/>
        </w:rPr>
        <w:t xml:space="preserve">, </w:t>
      </w:r>
      <w:r w:rsidR="00CF0512" w:rsidRPr="00B353EF">
        <w:rPr>
          <w:color w:val="333333"/>
        </w:rPr>
        <w:t>соответствующие</w:t>
      </w:r>
      <w:r w:rsidR="00CF0512">
        <w:rPr>
          <w:color w:val="333333"/>
        </w:rPr>
        <w:t xml:space="preserve"> выражениям, обозначающим вещество</w:t>
      </w:r>
      <w:r>
        <w:rPr>
          <w:color w:val="333333"/>
        </w:rPr>
        <w:t>.</w:t>
      </w:r>
    </w:p>
    <w:p w:rsidR="00CF0512" w:rsidRDefault="007B76CD" w:rsidP="00DF6B25">
      <w:pPr>
        <w:pStyle w:val="futurismarkdown-paragraph"/>
        <w:numPr>
          <w:ilvl w:val="0"/>
          <w:numId w:val="1"/>
        </w:numPr>
        <w:shd w:val="clear" w:color="auto" w:fill="FFFFFF"/>
        <w:spacing w:before="0" w:beforeAutospacing="0" w:after="120" w:afterAutospacing="0" w:line="276" w:lineRule="auto"/>
        <w:ind w:left="0" w:firstLine="0"/>
        <w:jc w:val="both"/>
        <w:rPr>
          <w:color w:val="333333"/>
        </w:rPr>
      </w:pPr>
      <w:r w:rsidRPr="00B353EF">
        <w:rPr>
          <w:color w:val="333333"/>
        </w:rPr>
        <w:t xml:space="preserve"> </w:t>
      </w:r>
      <w:r w:rsidR="0029735F">
        <w:rPr>
          <w:color w:val="333333"/>
        </w:rPr>
        <w:t>Из выбранных букв</w:t>
      </w:r>
      <w:r w:rsidR="00B353EF" w:rsidRPr="00B353EF">
        <w:rPr>
          <w:color w:val="333333"/>
        </w:rPr>
        <w:t xml:space="preserve"> составьте название химического элемента</w:t>
      </w:r>
      <w:r w:rsidR="00C73F92">
        <w:rPr>
          <w:color w:val="333333"/>
        </w:rPr>
        <w:t>.</w:t>
      </w:r>
    </w:p>
    <w:p w:rsidR="00B353EF" w:rsidRDefault="00B353EF" w:rsidP="00DF6B25">
      <w:pPr>
        <w:pStyle w:val="futurismarkdown-paragraph"/>
        <w:shd w:val="clear" w:color="auto" w:fill="FFFFFF"/>
        <w:spacing w:before="0" w:beforeAutospacing="0" w:after="120" w:afterAutospacing="0" w:line="276" w:lineRule="auto"/>
        <w:jc w:val="both"/>
        <w:rPr>
          <w:color w:val="333333"/>
        </w:rPr>
      </w:pPr>
      <w:r w:rsidRPr="00B353EF">
        <w:rPr>
          <w:color w:val="333333"/>
        </w:rPr>
        <w:t>Данный химический элемент входит в состав многих веществ организма</w:t>
      </w:r>
      <w:r w:rsidR="00282A7F">
        <w:rPr>
          <w:color w:val="333333"/>
        </w:rPr>
        <w:t xml:space="preserve">. Он </w:t>
      </w:r>
      <w:r w:rsidRPr="00B353EF">
        <w:rPr>
          <w:color w:val="333333"/>
        </w:rPr>
        <w:t>необходим для поддержания нормальной структуры костной ткани скелета</w:t>
      </w:r>
      <w:r>
        <w:rPr>
          <w:color w:val="333333"/>
        </w:rPr>
        <w:t xml:space="preserve"> человека, зубов.  А так</w:t>
      </w:r>
      <w:r w:rsidRPr="00B353EF">
        <w:rPr>
          <w:color w:val="333333"/>
        </w:rPr>
        <w:t>же применяется в производстве минеральных удобрений, ядохимикатов, лекарственных препаратов</w:t>
      </w:r>
      <w:r w:rsidR="00CF0512">
        <w:rPr>
          <w:color w:val="333333"/>
        </w:rPr>
        <w:t xml:space="preserve">. </w:t>
      </w:r>
    </w:p>
    <w:p w:rsidR="00C73F92" w:rsidRDefault="005A20E4" w:rsidP="00C73F92">
      <w:pPr>
        <w:pStyle w:val="futurismarkdown-paragraph"/>
        <w:numPr>
          <w:ilvl w:val="0"/>
          <w:numId w:val="1"/>
        </w:numPr>
        <w:shd w:val="clear" w:color="auto" w:fill="FFFFFF"/>
        <w:spacing w:before="0" w:beforeAutospacing="0" w:after="120" w:afterAutospacing="0" w:line="276" w:lineRule="auto"/>
        <w:ind w:left="0" w:firstLine="0"/>
        <w:jc w:val="both"/>
        <w:rPr>
          <w:color w:val="333333"/>
        </w:rPr>
      </w:pPr>
      <w:r w:rsidRPr="00DF6B25">
        <w:rPr>
          <w:color w:val="333333"/>
        </w:rPr>
        <w:t xml:space="preserve">Из первых букв русских названий химических элементов </w:t>
      </w:r>
      <w:r w:rsidR="0029735F" w:rsidRPr="0024468C">
        <w:rPr>
          <w:color w:val="333333"/>
        </w:rPr>
        <w:t xml:space="preserve">В, </w:t>
      </w:r>
      <w:r w:rsidR="0029735F" w:rsidRPr="0024468C">
        <w:rPr>
          <w:color w:val="333333"/>
          <w:lang w:val="en-US"/>
        </w:rPr>
        <w:t>Ra</w:t>
      </w:r>
      <w:r w:rsidR="0029735F" w:rsidRPr="0024468C">
        <w:rPr>
          <w:color w:val="333333"/>
        </w:rPr>
        <w:t xml:space="preserve">, </w:t>
      </w:r>
      <w:r w:rsidR="0029735F" w:rsidRPr="0024468C">
        <w:rPr>
          <w:color w:val="333333"/>
          <w:lang w:val="en-US"/>
        </w:rPr>
        <w:t>Ag</w:t>
      </w:r>
      <w:r w:rsidR="0029735F" w:rsidRPr="0024468C">
        <w:rPr>
          <w:color w:val="333333"/>
        </w:rPr>
        <w:t xml:space="preserve">, </w:t>
      </w:r>
      <w:r w:rsidR="0029735F" w:rsidRPr="0024468C">
        <w:rPr>
          <w:color w:val="333333"/>
          <w:lang w:val="en-US"/>
        </w:rPr>
        <w:t>Ne</w:t>
      </w:r>
      <w:r w:rsidR="0029735F" w:rsidRPr="0024468C">
        <w:rPr>
          <w:color w:val="333333"/>
        </w:rPr>
        <w:t xml:space="preserve">, </w:t>
      </w:r>
      <w:r w:rsidR="0029735F" w:rsidRPr="0024468C">
        <w:rPr>
          <w:color w:val="333333"/>
          <w:lang w:val="en-US"/>
        </w:rPr>
        <w:t>Db</w:t>
      </w:r>
      <w:r w:rsidR="0029735F" w:rsidRPr="0024468C">
        <w:rPr>
          <w:color w:val="333333"/>
        </w:rPr>
        <w:t xml:space="preserve"> </w:t>
      </w:r>
      <w:r w:rsidRPr="00DF6B25">
        <w:rPr>
          <w:color w:val="333333"/>
        </w:rPr>
        <w:t xml:space="preserve">составьте фамилию </w:t>
      </w:r>
      <w:r w:rsidR="00DF6B25">
        <w:rPr>
          <w:color w:val="333333"/>
        </w:rPr>
        <w:t>немецкого алхимика</w:t>
      </w:r>
      <w:r w:rsidRPr="00DF6B25">
        <w:rPr>
          <w:color w:val="333333"/>
        </w:rPr>
        <w:t xml:space="preserve">, </w:t>
      </w:r>
      <w:r w:rsidR="00DF6B25">
        <w:rPr>
          <w:color w:val="333333"/>
        </w:rPr>
        <w:t>открывшего</w:t>
      </w:r>
      <w:r w:rsidRPr="00DF6B25">
        <w:rPr>
          <w:color w:val="333333"/>
        </w:rPr>
        <w:t xml:space="preserve"> данный элемент. </w:t>
      </w:r>
      <w:r w:rsidR="00DF6B25">
        <w:rPr>
          <w:color w:val="333333"/>
        </w:rPr>
        <w:t>Он</w:t>
      </w:r>
      <w:r w:rsidR="00DF6B25" w:rsidRPr="00DF6B25">
        <w:rPr>
          <w:color w:val="333333"/>
        </w:rPr>
        <w:t xml:space="preserve"> </w:t>
      </w:r>
      <w:r w:rsidR="00DF6B25" w:rsidRPr="00C73F92">
        <w:rPr>
          <w:rStyle w:val="a4"/>
          <w:b w:val="0"/>
          <w:color w:val="333333"/>
          <w:shd w:val="clear" w:color="auto" w:fill="FFFFFF"/>
        </w:rPr>
        <w:t>из биологической жидкости</w:t>
      </w:r>
      <w:r w:rsidR="00DF6B25" w:rsidRPr="00DF6B25">
        <w:rPr>
          <w:color w:val="333333"/>
          <w:shd w:val="clear" w:color="auto" w:fill="FFFFFF"/>
        </w:rPr>
        <w:t xml:space="preserve"> получил светящиеся пары белого вещества, которое ярко горело и светилось в темноте</w:t>
      </w:r>
      <w:r w:rsidR="00C73F92">
        <w:rPr>
          <w:color w:val="333333"/>
          <w:shd w:val="clear" w:color="auto" w:fill="FFFFFF"/>
        </w:rPr>
        <w:t xml:space="preserve">, поэтому </w:t>
      </w:r>
      <w:r w:rsidR="00C73F92" w:rsidRPr="00B353EF">
        <w:rPr>
          <w:color w:val="333333"/>
        </w:rPr>
        <w:t xml:space="preserve"> в переводе с греческого</w:t>
      </w:r>
      <w:r w:rsidR="00C73F92">
        <w:rPr>
          <w:color w:val="333333"/>
        </w:rPr>
        <w:t xml:space="preserve"> </w:t>
      </w:r>
      <w:r w:rsidR="00C73F92" w:rsidRPr="00B353EF">
        <w:rPr>
          <w:color w:val="333333"/>
        </w:rPr>
        <w:t xml:space="preserve"> </w:t>
      </w:r>
      <w:r w:rsidR="00C73F92">
        <w:rPr>
          <w:color w:val="333333"/>
        </w:rPr>
        <w:t xml:space="preserve">название элемента </w:t>
      </w:r>
      <w:r w:rsidR="00C73F92" w:rsidRPr="00B353EF">
        <w:rPr>
          <w:color w:val="333333"/>
        </w:rPr>
        <w:t>означа</w:t>
      </w:r>
      <w:r w:rsidR="00C73F92">
        <w:rPr>
          <w:color w:val="333333"/>
        </w:rPr>
        <w:t xml:space="preserve">ет </w:t>
      </w:r>
      <w:r w:rsidR="00C73F92" w:rsidRPr="00B353EF">
        <w:rPr>
          <w:color w:val="333333"/>
        </w:rPr>
        <w:t xml:space="preserve">«светоносный». </w:t>
      </w:r>
    </w:p>
    <w:p w:rsidR="00DF6B25" w:rsidRPr="00DF6B25" w:rsidRDefault="00DF6B25" w:rsidP="00DF6B25">
      <w:pPr>
        <w:pStyle w:val="futurismarkdown-paragraph"/>
        <w:numPr>
          <w:ilvl w:val="0"/>
          <w:numId w:val="1"/>
        </w:numPr>
        <w:shd w:val="clear" w:color="auto" w:fill="FFFFFF"/>
        <w:spacing w:before="0" w:beforeAutospacing="0" w:after="120" w:afterAutospacing="0" w:line="276" w:lineRule="auto"/>
        <w:ind w:left="0" w:firstLine="0"/>
        <w:jc w:val="both"/>
        <w:rPr>
          <w:color w:val="333333"/>
        </w:rPr>
      </w:pPr>
      <w:r>
        <w:rPr>
          <w:color w:val="333333"/>
          <w:shd w:val="clear" w:color="auto" w:fill="FFFFFF"/>
        </w:rPr>
        <w:t>Напишите уравнение химической реакции горения данного вещества</w:t>
      </w:r>
      <w:r w:rsidR="00713179">
        <w:rPr>
          <w:color w:val="333333"/>
          <w:shd w:val="clear" w:color="auto" w:fill="FFFFFF"/>
        </w:rPr>
        <w:t xml:space="preserve"> в избытке кислорода.</w:t>
      </w:r>
      <w:r w:rsidR="00C73F92">
        <w:rPr>
          <w:color w:val="333333"/>
          <w:shd w:val="clear" w:color="auto" w:fill="FFFFFF"/>
        </w:rPr>
        <w:t xml:space="preserve"> Составьте структурную формулу</w:t>
      </w:r>
      <w:r w:rsidR="0029735F">
        <w:rPr>
          <w:color w:val="333333"/>
          <w:shd w:val="clear" w:color="auto" w:fill="FFFFFF"/>
        </w:rPr>
        <w:t xml:space="preserve"> продукта горения.</w:t>
      </w:r>
    </w:p>
    <w:p w:rsidR="007B76CD" w:rsidRDefault="007B76CD" w:rsidP="00DF6B25">
      <w:pPr>
        <w:pStyle w:val="futurismarkdown-paragraph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0" w:firstLine="0"/>
        <w:jc w:val="both"/>
        <w:rPr>
          <w:color w:val="333333"/>
        </w:rPr>
      </w:pPr>
      <w:r w:rsidRPr="00B353EF">
        <w:rPr>
          <w:color w:val="333333"/>
        </w:rPr>
        <w:t xml:space="preserve"> Уточненная физиологическая потребность данного химического элемента для взрослых составляет </w:t>
      </w:r>
      <w:r w:rsidRPr="00B353EF">
        <w:rPr>
          <w:rStyle w:val="a4"/>
          <w:color w:val="333333"/>
        </w:rPr>
        <w:t xml:space="preserve">800 мг в </w:t>
      </w:r>
      <w:r w:rsidRPr="00CF0512">
        <w:rPr>
          <w:rStyle w:val="a4"/>
          <w:b w:val="0"/>
          <w:color w:val="333333"/>
        </w:rPr>
        <w:t>сутки</w:t>
      </w:r>
      <w:r w:rsidRPr="00CF0512">
        <w:rPr>
          <w:b/>
          <w:color w:val="333333"/>
        </w:rPr>
        <w:t>.</w:t>
      </w:r>
      <w:r w:rsidRPr="00B353EF">
        <w:rPr>
          <w:color w:val="333333"/>
        </w:rPr>
        <w:t xml:space="preserve"> </w:t>
      </w:r>
    </w:p>
    <w:p w:rsidR="00034E8F" w:rsidRPr="00034E8F" w:rsidRDefault="005A20E4" w:rsidP="00034E8F">
      <w:pPr>
        <w:pStyle w:val="futurismarkdown-paragraph"/>
        <w:shd w:val="clear" w:color="auto" w:fill="FFFFFF"/>
        <w:spacing w:before="0" w:beforeAutospacing="0" w:after="120" w:afterAutospacing="0" w:line="276" w:lineRule="auto"/>
        <w:jc w:val="both"/>
        <w:rPr>
          <w:color w:val="333333"/>
        </w:rPr>
      </w:pPr>
      <w:r>
        <w:rPr>
          <w:color w:val="333333"/>
        </w:rPr>
        <w:t xml:space="preserve"> </w:t>
      </w:r>
      <w:r w:rsidR="00B353EF">
        <w:rPr>
          <w:color w:val="333333"/>
        </w:rPr>
        <w:t>Рассчитайте, сколько грамм горбуши надо употребить</w:t>
      </w:r>
      <w:r w:rsidR="00CF0512">
        <w:rPr>
          <w:color w:val="333333"/>
        </w:rPr>
        <w:t xml:space="preserve"> взрослому</w:t>
      </w:r>
      <w:r w:rsidR="00B353EF">
        <w:rPr>
          <w:color w:val="333333"/>
        </w:rPr>
        <w:t>, чтобы обеспечить суточную потребность человека в данном химическом элементе, ес</w:t>
      </w:r>
      <w:r w:rsidR="00CF0512">
        <w:rPr>
          <w:color w:val="333333"/>
        </w:rPr>
        <w:t>ли в 100г продукта содержит</w:t>
      </w:r>
      <w:r w:rsidR="00B353EF">
        <w:rPr>
          <w:color w:val="333333"/>
        </w:rPr>
        <w:t xml:space="preserve">ся 200 мг данного химического элемента. </w:t>
      </w:r>
      <w:r w:rsidR="00034E8F">
        <w:rPr>
          <w:color w:val="333333"/>
        </w:rPr>
        <w:t xml:space="preserve">                                            (</w:t>
      </w:r>
      <w:r w:rsidR="00034E8F" w:rsidRPr="00034E8F">
        <w:rPr>
          <w:color w:val="333333"/>
        </w:rPr>
        <w:t>1</w:t>
      </w:r>
      <w:r w:rsidR="00034E8F">
        <w:rPr>
          <w:color w:val="333333"/>
        </w:rPr>
        <w:t>1</w:t>
      </w:r>
      <w:r w:rsidR="00034E8F" w:rsidRPr="00034E8F">
        <w:rPr>
          <w:color w:val="333333"/>
        </w:rPr>
        <w:t xml:space="preserve"> баллов</w:t>
      </w:r>
      <w:r w:rsidR="00034E8F">
        <w:rPr>
          <w:color w:val="333333"/>
        </w:rPr>
        <w:t>)</w:t>
      </w:r>
    </w:p>
    <w:p w:rsidR="00B353EF" w:rsidRPr="00B353EF" w:rsidRDefault="00B353EF" w:rsidP="00DF6B25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013B19" w:rsidRDefault="00705DAB" w:rsidP="00087393">
      <w:pPr>
        <w:spacing w:line="276" w:lineRule="auto"/>
        <w:jc w:val="both"/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</w:pPr>
      <w:r w:rsidRPr="00087393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894B78" w:rsidRPr="000873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13B19">
        <w:rPr>
          <w:rFonts w:ascii="Times New Roman" w:hAnsi="Times New Roman" w:cs="Times New Roman"/>
          <w:sz w:val="24"/>
          <w:szCs w:val="24"/>
        </w:rPr>
        <w:t xml:space="preserve">. 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Неизвестная соль содержит </w:t>
      </w:r>
      <w:r w:rsidR="002C70DE" w:rsidRPr="00013B19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bookmarkStart w:id="1" w:name="_Hlk180270840"/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20</w:t>
      </w:r>
      <w:r w:rsidR="002C70DE" w:rsidRPr="00013B19">
        <w:rPr>
          <w:rStyle w:val="mi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% атомных долей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</w:t>
      </w:r>
      <w:bookmarkEnd w:id="1"/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щелочного металла, </w:t>
      </w:r>
      <w:r w:rsidR="002C70DE" w:rsidRPr="00013B19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20</w:t>
      </w:r>
      <w:r w:rsidR="002C70DE" w:rsidRPr="00013B19">
        <w:rPr>
          <w:rStyle w:val="mi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% атомных долей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 азота и </w:t>
      </w:r>
      <w:r w:rsidR="002C70DE" w:rsidRPr="00013B19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60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%</w:t>
      </w:r>
      <w:r w:rsidR="00B925AC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атомных долей</w:t>
      </w:r>
      <w:r w:rsidR="00B925AC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кислорода. Массовая доля щелочного металла в соли равна </w:t>
      </w:r>
      <w:r w:rsidR="00B925AC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38,61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%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. </w:t>
      </w:r>
    </w:p>
    <w:p w:rsidR="00705DAB" w:rsidRPr="00013B19" w:rsidRDefault="002C70DE" w:rsidP="00087393">
      <w:pPr>
        <w:pStyle w:val="a6"/>
        <w:numPr>
          <w:ilvl w:val="0"/>
          <w:numId w:val="3"/>
        </w:numPr>
        <w:tabs>
          <w:tab w:val="clear" w:pos="72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Определите формулу соли</w:t>
      </w:r>
      <w:r w:rsidR="002D4618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, имеющую</w:t>
      </w:r>
      <w:r w:rsid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 </w:t>
      </w:r>
      <w:r w:rsidR="002D4618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название </w:t>
      </w:r>
      <w:bookmarkStart w:id="2" w:name="_Hlk180276072"/>
      <w:r w:rsidR="002D4618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индийская селитра</w:t>
      </w:r>
      <w:r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. </w:t>
      </w:r>
      <w:r w:rsidRPr="00013B19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:rsidR="00D53B98" w:rsidRPr="00013B19" w:rsidRDefault="00013B19" w:rsidP="00087393">
      <w:pPr>
        <w:pStyle w:val="a6"/>
        <w:numPr>
          <w:ilvl w:val="0"/>
          <w:numId w:val="3"/>
        </w:numPr>
        <w:shd w:val="clear" w:color="auto" w:fill="FFFFFF"/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29735F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2D4618" w:rsidRPr="002973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ндийская селитра </w:t>
      </w:r>
      <w:r w:rsidR="002D4618" w:rsidRPr="0029735F">
        <w:rPr>
          <w:rFonts w:ascii="Times New Roman" w:hAnsi="Times New Roman" w:cs="Times New Roman"/>
          <w:sz w:val="24"/>
          <w:szCs w:val="24"/>
        </w:rPr>
        <w:t>является универсальным удобрением для плодовых и овощных культур, цветов и газона. Она повышает устойчивость растений к неблагоприятным условиям среды, улучшает качество и вкус плодов.</w:t>
      </w:r>
      <w:r w:rsidR="002D4618" w:rsidRPr="0029735F">
        <w:rPr>
          <w:rFonts w:ascii="Times New Roman" w:hAnsi="Times New Roman" w:cs="Times New Roman"/>
          <w:sz w:val="24"/>
          <w:szCs w:val="24"/>
          <w:shd w:val="clear" w:color="auto" w:fill="FAFAFB"/>
        </w:rPr>
        <w:t> </w:t>
      </w:r>
      <w:r w:rsidRPr="0029735F">
        <w:rPr>
          <w:rFonts w:ascii="Times New Roman" w:hAnsi="Times New Roman" w:cs="Times New Roman"/>
          <w:sz w:val="24"/>
          <w:szCs w:val="24"/>
        </w:rPr>
        <w:t xml:space="preserve"> </w:t>
      </w:r>
      <w:r w:rsidR="00D53B98" w:rsidRPr="0029735F">
        <w:rPr>
          <w:rFonts w:ascii="Times New Roman" w:hAnsi="Times New Roman" w:cs="Times New Roman"/>
          <w:sz w:val="24"/>
          <w:szCs w:val="24"/>
        </w:rPr>
        <w:t xml:space="preserve">Для </w:t>
      </w:r>
      <w:r w:rsidR="00D53B98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подкормки овощных культур, ягодных кустов и фруктовых деревьев используют растворы разной концентрации. </w:t>
      </w:r>
      <w:r>
        <w:rPr>
          <w:rFonts w:ascii="Times New Roman" w:hAnsi="Times New Roman" w:cs="Times New Roman"/>
          <w:color w:val="333333"/>
          <w:sz w:val="24"/>
          <w:szCs w:val="24"/>
        </w:rPr>
        <w:t>Садовник Иван Иванович приготовил</w:t>
      </w:r>
      <w:r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bookmarkStart w:id="3" w:name="_Hlk180276871"/>
      <w:r w:rsidRPr="00013B19">
        <w:rPr>
          <w:rFonts w:ascii="Times New Roman" w:hAnsi="Times New Roman" w:cs="Times New Roman"/>
          <w:color w:val="333333"/>
          <w:sz w:val="24"/>
          <w:szCs w:val="24"/>
        </w:rPr>
        <w:t>0,15%</w:t>
      </w:r>
      <w:bookmarkEnd w:id="3"/>
      <w:r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селитры для подкормки овощных </w:t>
      </w:r>
      <w:r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культур. После обработки грядок у него осталось 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1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>5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литр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>ов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раствор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а</w:t>
      </w:r>
      <w:r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D53B98" w:rsidRPr="00013B19">
        <w:rPr>
          <w:rFonts w:ascii="Times New Roman" w:hAnsi="Times New Roman" w:cs="Times New Roman"/>
          <w:color w:val="333333"/>
          <w:sz w:val="24"/>
          <w:szCs w:val="24"/>
        </w:rPr>
        <w:t>Рассчитайте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сколько граммов соли надо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добавить 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к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>оставше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му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ся </w:t>
      </w:r>
      <w:r w:rsidR="00894B78" w:rsidRPr="00013B19">
        <w:rPr>
          <w:rFonts w:ascii="Times New Roman" w:hAnsi="Times New Roman" w:cs="Times New Roman"/>
          <w:color w:val="333333"/>
          <w:sz w:val="24"/>
          <w:szCs w:val="24"/>
        </w:rPr>
        <w:t>0,15%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 раствор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у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для приготовления 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0,30 % раствора 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(примите плотность </w:t>
      </w:r>
      <w:r w:rsidR="00894B78" w:rsidRPr="00013B19">
        <w:rPr>
          <w:rFonts w:ascii="Times New Roman" w:hAnsi="Times New Roman" w:cs="Times New Roman"/>
          <w:color w:val="333333"/>
          <w:sz w:val="24"/>
          <w:szCs w:val="24"/>
        </w:rPr>
        <w:t>0,15%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>раствора при 20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  <w:vertAlign w:val="superscript"/>
        </w:rPr>
        <w:t>0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>С 1,0 г/мл)</w:t>
      </w:r>
    </w:p>
    <w:p w:rsidR="00D53B98" w:rsidRPr="00894B78" w:rsidRDefault="002D4618" w:rsidP="00087393">
      <w:pPr>
        <w:pStyle w:val="futurismarkdown-listitem"/>
        <w:numPr>
          <w:ilvl w:val="0"/>
          <w:numId w:val="3"/>
        </w:numPr>
        <w:shd w:val="clear" w:color="auto" w:fill="FFFFFF"/>
        <w:spacing w:before="120" w:beforeAutospacing="0" w:after="120" w:afterAutospacing="0"/>
        <w:ind w:left="0" w:firstLine="0"/>
        <w:jc w:val="both"/>
        <w:rPr>
          <w:color w:val="333333"/>
        </w:rPr>
      </w:pPr>
      <w:r w:rsidRPr="00013B19">
        <w:t>При подкормках цветочных культур в почву вносят 10 г данного металла на 1 м</w:t>
      </w:r>
      <w:proofErr w:type="gramStart"/>
      <w:r w:rsidRPr="00087393">
        <w:rPr>
          <w:vertAlign w:val="superscript"/>
        </w:rPr>
        <w:t>2</w:t>
      </w:r>
      <w:proofErr w:type="gramEnd"/>
      <w:r w:rsidRPr="00013B19">
        <w:t xml:space="preserve"> . Вычислите массу (в килограммах) селитры, которую надо внести в почву на участке площадью 100 м</w:t>
      </w:r>
      <w:r w:rsidRPr="00894B78">
        <w:rPr>
          <w:vertAlign w:val="superscript"/>
        </w:rPr>
        <w:t>2</w:t>
      </w:r>
      <w:r w:rsidRPr="00013B19">
        <w:t xml:space="preserve">. </w:t>
      </w:r>
      <w:r w:rsidR="00894B78">
        <w:t xml:space="preserve"> </w:t>
      </w:r>
    </w:p>
    <w:p w:rsidR="00034E8F" w:rsidRPr="00034E8F" w:rsidRDefault="00894B78" w:rsidP="00034E8F">
      <w:pPr>
        <w:pStyle w:val="futurismarkdown-paragraph"/>
        <w:shd w:val="clear" w:color="auto" w:fill="FFFFFF"/>
        <w:spacing w:before="0" w:beforeAutospacing="0" w:after="120" w:afterAutospacing="0" w:line="276" w:lineRule="auto"/>
        <w:jc w:val="right"/>
        <w:rPr>
          <w:color w:val="333333"/>
        </w:rPr>
      </w:pPr>
      <w:r>
        <w:t xml:space="preserve">                     </w:t>
      </w:r>
      <w:r w:rsidR="00034E8F">
        <w:rPr>
          <w:color w:val="333333"/>
        </w:rPr>
        <w:t>(7</w:t>
      </w:r>
      <w:r w:rsidR="00034E8F" w:rsidRPr="00034E8F">
        <w:rPr>
          <w:color w:val="333333"/>
        </w:rPr>
        <w:t xml:space="preserve"> баллов</w:t>
      </w:r>
      <w:r w:rsidR="00034E8F">
        <w:rPr>
          <w:color w:val="333333"/>
        </w:rPr>
        <w:t>)</w:t>
      </w:r>
    </w:p>
    <w:p w:rsidR="00AA65C2" w:rsidRPr="00AE2FD3" w:rsidRDefault="00AA65C2" w:rsidP="00B82D0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735F">
        <w:rPr>
          <w:rFonts w:ascii="Times New Roman" w:hAnsi="Times New Roman" w:cs="Times New Roman"/>
          <w:b/>
          <w:bCs/>
          <w:sz w:val="24"/>
          <w:szCs w:val="24"/>
        </w:rPr>
        <w:t>Задача 4.</w:t>
      </w:r>
      <w:r w:rsidRPr="00AE2FD3">
        <w:rPr>
          <w:rFonts w:ascii="Times New Roman" w:hAnsi="Times New Roman" w:cs="Times New Roman"/>
          <w:sz w:val="24"/>
          <w:szCs w:val="24"/>
        </w:rPr>
        <w:t xml:space="preserve"> </w:t>
      </w:r>
      <w:r w:rsidR="00B82D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6AE6" w:rsidRPr="00AE2FD3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="00BA6AE6" w:rsidRPr="00AE2FD3">
        <w:rPr>
          <w:rFonts w:ascii="Times New Roman" w:hAnsi="Times New Roman" w:cs="Times New Roman"/>
          <w:sz w:val="24"/>
          <w:szCs w:val="24"/>
        </w:rPr>
        <w:t xml:space="preserve"> из Солнечного города</w:t>
      </w:r>
      <w:r w:rsidR="00ED1D87" w:rsidRPr="00AE2FD3">
        <w:rPr>
          <w:rFonts w:ascii="Times New Roman" w:hAnsi="Times New Roman" w:cs="Times New Roman"/>
          <w:sz w:val="24"/>
          <w:szCs w:val="24"/>
        </w:rPr>
        <w:t xml:space="preserve">, изучая химическую энциклопедию, </w:t>
      </w:r>
      <w:r w:rsidR="00BA6AE6" w:rsidRPr="00AE2FD3">
        <w:rPr>
          <w:rFonts w:ascii="Times New Roman" w:hAnsi="Times New Roman" w:cs="Times New Roman"/>
          <w:sz w:val="24"/>
          <w:szCs w:val="24"/>
        </w:rPr>
        <w:t>вы</w:t>
      </w:r>
      <w:r w:rsidRPr="00AE2FD3">
        <w:rPr>
          <w:rFonts w:ascii="Times New Roman" w:hAnsi="Times New Roman" w:cs="Times New Roman"/>
          <w:sz w:val="24"/>
          <w:szCs w:val="24"/>
        </w:rPr>
        <w:t xml:space="preserve">писал 10 различных уравнений реакций, но </w:t>
      </w:r>
      <w:r w:rsidR="00BA6AE6" w:rsidRPr="00AE2FD3">
        <w:rPr>
          <w:rFonts w:ascii="Times New Roman" w:hAnsi="Times New Roman" w:cs="Times New Roman"/>
          <w:sz w:val="24"/>
          <w:szCs w:val="24"/>
        </w:rPr>
        <w:t>проходивший рядом Тюбик уронил свою палитру, и краски</w:t>
      </w:r>
      <w:r w:rsidRPr="00AE2FD3">
        <w:rPr>
          <w:rFonts w:ascii="Times New Roman" w:hAnsi="Times New Roman" w:cs="Times New Roman"/>
          <w:sz w:val="24"/>
          <w:szCs w:val="24"/>
        </w:rPr>
        <w:t xml:space="preserve"> испачкали все записи</w:t>
      </w:r>
      <w:r w:rsidR="00AE2FD3" w:rsidRPr="00AE2FD3">
        <w:rPr>
          <w:rFonts w:ascii="Times New Roman" w:hAnsi="Times New Roman" w:cs="Times New Roman"/>
          <w:sz w:val="24"/>
          <w:szCs w:val="24"/>
        </w:rPr>
        <w:t>.</w:t>
      </w:r>
      <w:r w:rsidRPr="00AE2FD3">
        <w:rPr>
          <w:rFonts w:ascii="Times New Roman" w:hAnsi="Times New Roman" w:cs="Times New Roman"/>
          <w:sz w:val="24"/>
          <w:szCs w:val="24"/>
        </w:rPr>
        <w:t xml:space="preserve"> Помогите </w:t>
      </w:r>
      <w:proofErr w:type="spellStart"/>
      <w:r w:rsidR="00BA6AE6" w:rsidRPr="00AE2FD3">
        <w:rPr>
          <w:rFonts w:ascii="Times New Roman" w:hAnsi="Times New Roman" w:cs="Times New Roman"/>
          <w:sz w:val="24"/>
          <w:szCs w:val="24"/>
        </w:rPr>
        <w:t>Знайке</w:t>
      </w:r>
      <w:proofErr w:type="spellEnd"/>
      <w:r w:rsidR="00AE2FD3" w:rsidRPr="00B82D05">
        <w:rPr>
          <w:rFonts w:ascii="Times New Roman" w:hAnsi="Times New Roman" w:cs="Times New Roman"/>
          <w:sz w:val="24"/>
          <w:szCs w:val="24"/>
        </w:rPr>
        <w:t>!</w:t>
      </w:r>
      <w:r w:rsidRPr="00AE2FD3">
        <w:rPr>
          <w:rFonts w:ascii="Times New Roman" w:hAnsi="Times New Roman" w:cs="Times New Roman"/>
          <w:sz w:val="24"/>
          <w:szCs w:val="24"/>
        </w:rPr>
        <w:t xml:space="preserve"> </w:t>
      </w:r>
      <w:r w:rsidR="00ED1D87" w:rsidRPr="00AE2FD3">
        <w:rPr>
          <w:rFonts w:ascii="Times New Roman" w:hAnsi="Times New Roman" w:cs="Times New Roman"/>
          <w:sz w:val="24"/>
          <w:szCs w:val="24"/>
        </w:rPr>
        <w:t xml:space="preserve">Восстановите записи, </w:t>
      </w:r>
      <w:r w:rsidRPr="00AE2FD3">
        <w:rPr>
          <w:rFonts w:ascii="Times New Roman" w:hAnsi="Times New Roman" w:cs="Times New Roman"/>
          <w:sz w:val="24"/>
          <w:szCs w:val="24"/>
        </w:rPr>
        <w:t xml:space="preserve">вставив пропущенные вещества и коэффициенты, а также укажите тип каждой химической реакции. </w:t>
      </w:r>
    </w:p>
    <w:p w:rsidR="00AA65C2" w:rsidRPr="00034E8F" w:rsidRDefault="00853CE3" w:rsidP="00AE2FD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3840" cy="433070"/>
            <wp:effectExtent l="0" t="0" r="381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A65C2"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ED1D87" w:rsidRPr="00AE2FD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ED1D87" w:rsidRPr="00034E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AA65C2" w:rsidRPr="00AE2FD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AA65C2"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+ … → </w:t>
      </w:r>
      <w:r w:rsidR="00ED1D87" w:rsidRPr="00AE2FD3">
        <w:rPr>
          <w:rFonts w:ascii="Times New Roman" w:hAnsi="Times New Roman" w:cs="Times New Roman"/>
          <w:sz w:val="24"/>
          <w:szCs w:val="24"/>
          <w:lang w:val="en-US"/>
        </w:rPr>
        <w:t>NaNO</w:t>
      </w:r>
      <w:r w:rsidR="00ED1D87" w:rsidRPr="00034E8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A65C2"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AA65C2" w:rsidRPr="00AE2FD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AA65C2" w:rsidRPr="00034E8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A65C2" w:rsidRPr="00AE2FD3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AA65C2" w:rsidRPr="00034E8F" w:rsidRDefault="00AA65C2" w:rsidP="00853CE3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ED1D87" w:rsidRPr="00AE2F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34E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→ …</w:t>
      </w:r>
    </w:p>
    <w:p w:rsidR="00AA65C2" w:rsidRPr="00034E8F" w:rsidRDefault="00AA65C2" w:rsidP="00853CE3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ED1D87"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r w:rsidR="00ED1D87" w:rsidRPr="00AE2FD3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ED1D87" w:rsidRPr="00034E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D1D87" w:rsidRPr="00AE2FD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ED1D87" w:rsidRPr="00034E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ED1D87" w:rsidRPr="00AE2FD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ED1D87" w:rsidRPr="00034E8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D1D87" w:rsidRPr="00AE2FD3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AA65C2" w:rsidRPr="00034E8F" w:rsidRDefault="00AA65C2" w:rsidP="00853CE3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034E8F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2D287C"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="002D287C"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… </w:t>
      </w:r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proofErr w:type="gramEnd"/>
      <w:r w:rsidRPr="00034E8F">
        <w:rPr>
          <w:rFonts w:ascii="Times New Roman" w:hAnsi="Times New Roman" w:cs="Times New Roman"/>
          <w:sz w:val="24"/>
          <w:szCs w:val="24"/>
          <w:lang w:val="en-US"/>
        </w:rPr>
        <w:t xml:space="preserve"> … → </w:t>
      </w:r>
      <w:r w:rsidR="00AE2FD3" w:rsidRPr="00AE2FD3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="00AE2FD3" w:rsidRPr="00034E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AE2FD3" w:rsidRPr="00AE2FD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AE2FD3" w:rsidRPr="00034E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AA65C2" w:rsidRPr="00AE2FD3" w:rsidRDefault="00AA65C2" w:rsidP="00853CE3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AE2FD3">
        <w:rPr>
          <w:rFonts w:ascii="Times New Roman" w:hAnsi="Times New Roman" w:cs="Times New Roman"/>
          <w:sz w:val="24"/>
          <w:szCs w:val="24"/>
          <w:lang w:val="en-US"/>
        </w:rPr>
        <w:t>5. CO + O</w:t>
      </w:r>
      <w:r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>→ …</w:t>
      </w:r>
    </w:p>
    <w:p w:rsidR="00AA65C2" w:rsidRPr="00AE2FD3" w:rsidRDefault="00AA65C2" w:rsidP="00853CE3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gramStart"/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2D287C"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D287C"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 + …</w:t>
      </w:r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>Cu(OH)</w:t>
      </w:r>
      <w:r w:rsidR="002D287C"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 + NaNO</w:t>
      </w:r>
      <w:r w:rsidR="002D287C"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AA65C2" w:rsidRPr="00AE2FD3" w:rsidRDefault="00AA65C2" w:rsidP="00853CE3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AE2FD3">
        <w:rPr>
          <w:rFonts w:ascii="Times New Roman" w:hAnsi="Times New Roman" w:cs="Times New Roman"/>
          <w:sz w:val="24"/>
          <w:szCs w:val="24"/>
          <w:lang w:val="en-US"/>
        </w:rPr>
        <w:t>7. S</w:t>
      </w:r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 + … = S</w:t>
      </w:r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:rsidR="00AA65C2" w:rsidRPr="00AE2FD3" w:rsidRDefault="00AA65C2" w:rsidP="00853CE3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="00013567">
        <w:rPr>
          <w:rFonts w:ascii="Times New Roman" w:hAnsi="Times New Roman" w:cs="Times New Roman"/>
          <w:sz w:val="24"/>
          <w:szCs w:val="24"/>
        </w:rPr>
        <w:t>С</w:t>
      </w:r>
      <w:r w:rsidR="0001356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 + … → </w:t>
      </w:r>
      <w:r w:rsidR="00013567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 + Al</w:t>
      </w:r>
      <w:r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AA65C2" w:rsidRPr="00AE2FD3" w:rsidRDefault="00AA65C2" w:rsidP="00853CE3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="002D287C"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 + … → </w:t>
      </w:r>
      <w:r w:rsidR="002D287C" w:rsidRPr="00AE2FD3">
        <w:rPr>
          <w:rFonts w:ascii="Times New Roman" w:hAnsi="Times New Roman" w:cs="Times New Roman"/>
          <w:sz w:val="24"/>
          <w:szCs w:val="24"/>
          <w:lang w:val="en-US"/>
        </w:rPr>
        <w:t>AgCl</w:t>
      </w:r>
      <w:r w:rsidRPr="00AE2FD3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="00AE2FD3" w:rsidRPr="00AE2FD3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="00AE2FD3" w:rsidRPr="00AE2FD3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AE2FD3"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AE2FD3" w:rsidRPr="00AE2FD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E2FD3" w:rsidRPr="00AE2F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AA65C2" w:rsidRDefault="00AA65C2" w:rsidP="00853CE3">
      <w:pPr>
        <w:spacing w:line="276" w:lineRule="auto"/>
        <w:ind w:left="567"/>
      </w:pPr>
      <w:r w:rsidRPr="00034E8F">
        <w:rPr>
          <w:rFonts w:ascii="Times New Roman" w:hAnsi="Times New Roman" w:cs="Times New Roman"/>
          <w:sz w:val="24"/>
          <w:szCs w:val="24"/>
        </w:rPr>
        <w:t xml:space="preserve">10. </w:t>
      </w:r>
      <w:r w:rsidR="00AE2FD3" w:rsidRPr="00AE2FD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34E8F">
        <w:rPr>
          <w:rFonts w:ascii="Times New Roman" w:hAnsi="Times New Roman" w:cs="Times New Roman"/>
          <w:sz w:val="24"/>
          <w:szCs w:val="24"/>
        </w:rPr>
        <w:t xml:space="preserve"> + … </w:t>
      </w:r>
      <w:proofErr w:type="gramStart"/>
      <w:r w:rsidRPr="00034E8F">
        <w:rPr>
          <w:rFonts w:ascii="Times New Roman" w:hAnsi="Times New Roman" w:cs="Times New Roman"/>
          <w:sz w:val="24"/>
          <w:szCs w:val="24"/>
        </w:rPr>
        <w:t xml:space="preserve">→ </w:t>
      </w:r>
      <w:r w:rsidR="00AE2FD3" w:rsidRPr="00034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D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AE2FD3" w:rsidRPr="00AE2FD3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="00AE2FD3" w:rsidRPr="00034E8F">
        <w:rPr>
          <w:rFonts w:ascii="Times New Roman" w:hAnsi="Times New Roman" w:cs="Times New Roman"/>
          <w:sz w:val="24"/>
          <w:szCs w:val="24"/>
          <w:vertAlign w:val="subscript"/>
        </w:rPr>
        <w:t>5</w:t>
      </w:r>
      <w:proofErr w:type="gramEnd"/>
      <w:r w:rsidRPr="00034E8F">
        <w:t xml:space="preserve"> </w:t>
      </w:r>
      <w:r w:rsidR="00F15E03" w:rsidRPr="00034E8F">
        <w:t xml:space="preserve">    </w:t>
      </w:r>
      <w:r w:rsidR="002D287C" w:rsidRPr="00034E8F">
        <w:t xml:space="preserve">     </w:t>
      </w:r>
      <w:r w:rsidR="00F15E03" w:rsidRPr="00034E8F">
        <w:t xml:space="preserve">  </w:t>
      </w:r>
      <w:r w:rsidR="0029735F">
        <w:t xml:space="preserve"> </w:t>
      </w:r>
    </w:p>
    <w:p w:rsidR="00034E8F" w:rsidRPr="00034E8F" w:rsidRDefault="00034E8F" w:rsidP="00034E8F">
      <w:pPr>
        <w:pStyle w:val="futurismarkdown-paragraph"/>
        <w:shd w:val="clear" w:color="auto" w:fill="FFFFFF"/>
        <w:spacing w:before="0" w:beforeAutospacing="0" w:after="120" w:afterAutospacing="0" w:line="276" w:lineRule="auto"/>
        <w:jc w:val="right"/>
        <w:rPr>
          <w:color w:val="333333"/>
        </w:rPr>
      </w:pPr>
      <w:r>
        <w:rPr>
          <w:color w:val="333333"/>
        </w:rPr>
        <w:t>(25</w:t>
      </w:r>
      <w:r w:rsidRPr="00034E8F">
        <w:rPr>
          <w:color w:val="333333"/>
        </w:rPr>
        <w:t xml:space="preserve"> баллов</w:t>
      </w:r>
      <w:r>
        <w:rPr>
          <w:color w:val="333333"/>
        </w:rPr>
        <w:t>)</w:t>
      </w:r>
    </w:p>
    <w:p w:rsidR="0029735F" w:rsidRPr="009C2D1B" w:rsidRDefault="0029735F" w:rsidP="0029735F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2D1B">
        <w:rPr>
          <w:rFonts w:ascii="Times New Roman" w:hAnsi="Times New Roman" w:cs="Times New Roman"/>
          <w:b/>
          <w:bCs/>
          <w:sz w:val="24"/>
          <w:szCs w:val="24"/>
        </w:rPr>
        <w:t>Задача 5</w:t>
      </w:r>
    </w:p>
    <w:p w:rsidR="0029735F" w:rsidRPr="00E75CB7" w:rsidRDefault="0029735F" w:rsidP="0029735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 xml:space="preserve">Некоторую порцию твердого гидроксида </w:t>
      </w:r>
      <w:r>
        <w:rPr>
          <w:rFonts w:ascii="Times New Roman" w:hAnsi="Times New Roman" w:cs="Times New Roman"/>
          <w:sz w:val="24"/>
          <w:szCs w:val="24"/>
        </w:rPr>
        <w:t>калия</w:t>
      </w:r>
      <w:r w:rsidRPr="00E75CB7">
        <w:rPr>
          <w:rFonts w:ascii="Times New Roman" w:hAnsi="Times New Roman" w:cs="Times New Roman"/>
          <w:sz w:val="24"/>
          <w:szCs w:val="24"/>
        </w:rPr>
        <w:t xml:space="preserve"> растворили в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75CB7">
        <w:rPr>
          <w:rFonts w:ascii="Times New Roman" w:hAnsi="Times New Roman" w:cs="Times New Roman"/>
          <w:sz w:val="24"/>
          <w:szCs w:val="24"/>
        </w:rPr>
        <w:t>00 мл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>воды. Раствор разделили на две неравные части. К первой части прилили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 xml:space="preserve">избыток раствора сульфата </w:t>
      </w:r>
      <w:r>
        <w:rPr>
          <w:rFonts w:ascii="Times New Roman" w:hAnsi="Times New Roman" w:cs="Times New Roman"/>
          <w:sz w:val="24"/>
          <w:szCs w:val="24"/>
        </w:rPr>
        <w:t>магния</w:t>
      </w:r>
      <w:r w:rsidRPr="00E75CB7">
        <w:rPr>
          <w:rFonts w:ascii="Times New Roman" w:hAnsi="Times New Roman" w:cs="Times New Roman"/>
          <w:sz w:val="24"/>
          <w:szCs w:val="24"/>
        </w:rPr>
        <w:t>. При этом выпал осадок, масса 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>составила 2,97г. К другой части прилили раствор, содержащий 2,94 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>ортофосфорной кислоты.</w:t>
      </w:r>
    </w:p>
    <w:p w:rsidR="0029735F" w:rsidRPr="00E75CB7" w:rsidRDefault="0029735F" w:rsidP="0029735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>Задание:</w:t>
      </w:r>
    </w:p>
    <w:p w:rsidR="0029735F" w:rsidRPr="00E75CB7" w:rsidRDefault="0029735F" w:rsidP="0029735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>1) Составьте уравнения происходящих реакций;</w:t>
      </w:r>
    </w:p>
    <w:p w:rsidR="0029735F" w:rsidRPr="00E75CB7" w:rsidRDefault="0029735F" w:rsidP="0029735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 xml:space="preserve">2) Определите массу гидроксида </w:t>
      </w:r>
      <w:r>
        <w:rPr>
          <w:rFonts w:ascii="Times New Roman" w:hAnsi="Times New Roman" w:cs="Times New Roman"/>
          <w:sz w:val="24"/>
          <w:szCs w:val="24"/>
        </w:rPr>
        <w:t>калия</w:t>
      </w:r>
      <w:r w:rsidRPr="00E75CB7">
        <w:rPr>
          <w:rFonts w:ascii="Times New Roman" w:hAnsi="Times New Roman" w:cs="Times New Roman"/>
          <w:sz w:val="24"/>
          <w:szCs w:val="24"/>
        </w:rPr>
        <w:t xml:space="preserve"> в первой и во второй части,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>условии, что все вещества в обеих реакциях прореагировали полностью;</w:t>
      </w:r>
    </w:p>
    <w:p w:rsidR="0029735F" w:rsidRDefault="0029735F" w:rsidP="0029735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 xml:space="preserve">3) Рассчитайте массовую долю гидроксида </w:t>
      </w:r>
      <w:r>
        <w:rPr>
          <w:rFonts w:ascii="Times New Roman" w:hAnsi="Times New Roman" w:cs="Times New Roman"/>
          <w:sz w:val="24"/>
          <w:szCs w:val="24"/>
        </w:rPr>
        <w:t>калия</w:t>
      </w:r>
      <w:r w:rsidRPr="00E75CB7">
        <w:rPr>
          <w:rFonts w:ascii="Times New Roman" w:hAnsi="Times New Roman" w:cs="Times New Roman"/>
          <w:sz w:val="24"/>
          <w:szCs w:val="24"/>
        </w:rPr>
        <w:t xml:space="preserve"> в исходном растворе.</w:t>
      </w:r>
      <w:r>
        <w:rPr>
          <w:rFonts w:ascii="Times New Roman" w:hAnsi="Times New Roman" w:cs="Times New Roman"/>
          <w:sz w:val="24"/>
          <w:szCs w:val="24"/>
        </w:rPr>
        <w:t xml:space="preserve"> Ответ округлите до десятых.</w:t>
      </w:r>
    </w:p>
    <w:p w:rsidR="0029735F" w:rsidRPr="00E75CB7" w:rsidRDefault="00034E8F" w:rsidP="00034E8F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E8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034E8F">
        <w:rPr>
          <w:rFonts w:ascii="Times New Roman" w:hAnsi="Times New Roman" w:cs="Times New Roman"/>
          <w:sz w:val="24"/>
          <w:szCs w:val="24"/>
        </w:rPr>
        <w:t>баллов)</w:t>
      </w:r>
    </w:p>
    <w:p w:rsidR="0029735F" w:rsidRPr="00F3657A" w:rsidRDefault="0029735F" w:rsidP="00853CE3">
      <w:pPr>
        <w:spacing w:line="276" w:lineRule="auto"/>
        <w:ind w:left="567"/>
        <w:rPr>
          <w:lang w:val="en-US"/>
        </w:rPr>
      </w:pPr>
    </w:p>
    <w:p w:rsidR="00AA65C2" w:rsidRPr="007214E6" w:rsidRDefault="007214E6" w:rsidP="00AA65C2">
      <w:pPr>
        <w:rPr>
          <w:rFonts w:ascii="Times New Roman" w:hAnsi="Times New Roman" w:cs="Times New Roman"/>
          <w:sz w:val="24"/>
          <w:szCs w:val="24"/>
        </w:rPr>
      </w:pPr>
      <w:r w:rsidRPr="007214E6">
        <w:rPr>
          <w:rFonts w:ascii="Times New Roman" w:hAnsi="Times New Roman" w:cs="Times New Roman"/>
          <w:sz w:val="24"/>
          <w:szCs w:val="24"/>
        </w:rPr>
        <w:t>ИТОГО 66 баллов</w:t>
      </w:r>
    </w:p>
    <w:p w:rsidR="00AA65C2" w:rsidRPr="00F3657A" w:rsidRDefault="00AA65C2" w:rsidP="00AA65C2">
      <w:pPr>
        <w:rPr>
          <w:lang w:val="en-US"/>
        </w:rPr>
      </w:pPr>
    </w:p>
    <w:sectPr w:rsidR="00AA65C2" w:rsidRPr="00F3657A" w:rsidSect="00FC0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20FE7"/>
    <w:multiLevelType w:val="hybridMultilevel"/>
    <w:tmpl w:val="8822E3AA"/>
    <w:lvl w:ilvl="0" w:tplc="4D786B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6D360B"/>
    <w:multiLevelType w:val="hybridMultilevel"/>
    <w:tmpl w:val="65283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302F2"/>
    <w:multiLevelType w:val="multilevel"/>
    <w:tmpl w:val="5D90E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408"/>
    <w:rsid w:val="00013567"/>
    <w:rsid w:val="00013B19"/>
    <w:rsid w:val="000151EF"/>
    <w:rsid w:val="00016524"/>
    <w:rsid w:val="00034E8F"/>
    <w:rsid w:val="00087393"/>
    <w:rsid w:val="000B7F0D"/>
    <w:rsid w:val="00156297"/>
    <w:rsid w:val="00194323"/>
    <w:rsid w:val="001E4F67"/>
    <w:rsid w:val="001F7D53"/>
    <w:rsid w:val="00215111"/>
    <w:rsid w:val="00242236"/>
    <w:rsid w:val="0025162B"/>
    <w:rsid w:val="00280ACB"/>
    <w:rsid w:val="00282A7F"/>
    <w:rsid w:val="0029735F"/>
    <w:rsid w:val="002C70DE"/>
    <w:rsid w:val="002D287C"/>
    <w:rsid w:val="002D4618"/>
    <w:rsid w:val="002E667A"/>
    <w:rsid w:val="00331398"/>
    <w:rsid w:val="003A0A1D"/>
    <w:rsid w:val="005A20E4"/>
    <w:rsid w:val="00607F7E"/>
    <w:rsid w:val="00666E8B"/>
    <w:rsid w:val="007026B2"/>
    <w:rsid w:val="00705DAB"/>
    <w:rsid w:val="00713179"/>
    <w:rsid w:val="007214E6"/>
    <w:rsid w:val="007B76CD"/>
    <w:rsid w:val="00827537"/>
    <w:rsid w:val="00853CE3"/>
    <w:rsid w:val="00894B78"/>
    <w:rsid w:val="008F436A"/>
    <w:rsid w:val="00945A6D"/>
    <w:rsid w:val="009536DC"/>
    <w:rsid w:val="00973DE8"/>
    <w:rsid w:val="00AA6498"/>
    <w:rsid w:val="00AA65C2"/>
    <w:rsid w:val="00AE2FD3"/>
    <w:rsid w:val="00B353EF"/>
    <w:rsid w:val="00B5198B"/>
    <w:rsid w:val="00B82D05"/>
    <w:rsid w:val="00B925AC"/>
    <w:rsid w:val="00BA6AE6"/>
    <w:rsid w:val="00BB6AEC"/>
    <w:rsid w:val="00C73F92"/>
    <w:rsid w:val="00CE1EFF"/>
    <w:rsid w:val="00CF0512"/>
    <w:rsid w:val="00D32286"/>
    <w:rsid w:val="00D53B98"/>
    <w:rsid w:val="00DF6B25"/>
    <w:rsid w:val="00EB0408"/>
    <w:rsid w:val="00ED1D87"/>
    <w:rsid w:val="00F15E03"/>
    <w:rsid w:val="00F3657A"/>
    <w:rsid w:val="00F5309F"/>
    <w:rsid w:val="00F87856"/>
    <w:rsid w:val="00FC0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98B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paragraph" w:customStyle="1" w:styleId="futurismarkdown-paragraph">
    <w:name w:val="futurismarkdown-paragraph"/>
    <w:basedOn w:val="a"/>
    <w:rsid w:val="007B7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76CD"/>
    <w:rPr>
      <w:b/>
      <w:bCs/>
    </w:rPr>
  </w:style>
  <w:style w:type="table" w:styleId="a5">
    <w:name w:val="Table Grid"/>
    <w:basedOn w:val="a1"/>
    <w:uiPriority w:val="39"/>
    <w:rsid w:val="00CF0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5DAB"/>
    <w:pPr>
      <w:ind w:left="720"/>
      <w:contextualSpacing/>
    </w:pPr>
  </w:style>
  <w:style w:type="character" w:customStyle="1" w:styleId="mn">
    <w:name w:val="mn"/>
    <w:basedOn w:val="a0"/>
    <w:rsid w:val="002C70DE"/>
  </w:style>
  <w:style w:type="character" w:customStyle="1" w:styleId="mjxassistivemathml">
    <w:name w:val="mjx_assistive_mathml"/>
    <w:basedOn w:val="a0"/>
    <w:rsid w:val="002C70DE"/>
  </w:style>
  <w:style w:type="character" w:customStyle="1" w:styleId="mi">
    <w:name w:val="mi"/>
    <w:basedOn w:val="a0"/>
    <w:rsid w:val="002C70DE"/>
  </w:style>
  <w:style w:type="character" w:customStyle="1" w:styleId="mo">
    <w:name w:val="mo"/>
    <w:basedOn w:val="a0"/>
    <w:rsid w:val="002C70DE"/>
  </w:style>
  <w:style w:type="paragraph" w:styleId="a7">
    <w:name w:val="Normal (Web)"/>
    <w:basedOn w:val="a"/>
    <w:uiPriority w:val="99"/>
    <w:semiHidden/>
    <w:unhideWhenUsed/>
    <w:rsid w:val="00AA6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A6498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945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3436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459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4C852-B88E-4898-93EE-20E582BA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Зубанова</dc:creator>
  <cp:keywords/>
  <dc:description/>
  <cp:lastModifiedBy>Пользователь</cp:lastModifiedBy>
  <cp:revision>23</cp:revision>
  <dcterms:created xsi:type="dcterms:W3CDTF">2024-10-14T07:37:00Z</dcterms:created>
  <dcterms:modified xsi:type="dcterms:W3CDTF">2024-12-03T03:36:00Z</dcterms:modified>
</cp:coreProperties>
</file>